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381000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BB6811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BB6811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FB3F38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BB6811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256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F90F96" w:rsidRDefault="001527C6" w:rsidP="001527C6">
      <w:pPr>
        <w:spacing w:line="276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1527C6" w:rsidRPr="00F96CC3" w:rsidTr="00313D9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62BA4" w:rsidRDefault="00862BA4" w:rsidP="00313D95">
            <w:pPr>
              <w:rPr>
                <w:sz w:val="28"/>
                <w:szCs w:val="28"/>
              </w:rPr>
            </w:pPr>
          </w:p>
          <w:p w:rsidR="001527C6" w:rsidRPr="00F96CC3" w:rsidRDefault="001527C6" w:rsidP="00793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публичных слушаний </w:t>
            </w:r>
            <w:r w:rsidR="001330EA">
              <w:rPr>
                <w:sz w:val="28"/>
                <w:szCs w:val="28"/>
              </w:rPr>
              <w:t xml:space="preserve">по </w:t>
            </w:r>
            <w:r w:rsidR="00A03A4B">
              <w:rPr>
                <w:sz w:val="28"/>
                <w:szCs w:val="28"/>
              </w:rPr>
              <w:t xml:space="preserve">годовому  </w:t>
            </w:r>
            <w:r w:rsidR="001330EA">
              <w:rPr>
                <w:sz w:val="28"/>
                <w:szCs w:val="28"/>
              </w:rPr>
              <w:t xml:space="preserve">отчету об исполнении </w:t>
            </w:r>
            <w:r w:rsidR="001330EA" w:rsidRPr="00110884">
              <w:rPr>
                <w:sz w:val="28"/>
                <w:szCs w:val="28"/>
              </w:rPr>
              <w:t xml:space="preserve"> </w:t>
            </w:r>
            <w:r w:rsidR="001330EA">
              <w:rPr>
                <w:sz w:val="28"/>
                <w:szCs w:val="28"/>
              </w:rPr>
              <w:t>бюджета городского округа Кинель</w:t>
            </w:r>
            <w:r w:rsidR="0079388D">
              <w:rPr>
                <w:sz w:val="28"/>
                <w:szCs w:val="28"/>
              </w:rPr>
              <w:t xml:space="preserve"> Самарской области</w:t>
            </w:r>
            <w:r w:rsidR="001330EA">
              <w:rPr>
                <w:sz w:val="28"/>
                <w:szCs w:val="28"/>
              </w:rPr>
              <w:t xml:space="preserve"> за 201</w:t>
            </w:r>
            <w:r w:rsidR="0079388D">
              <w:rPr>
                <w:sz w:val="28"/>
                <w:szCs w:val="28"/>
              </w:rPr>
              <w:t>6</w:t>
            </w:r>
            <w:r w:rsidR="001330EA">
              <w:rPr>
                <w:sz w:val="28"/>
                <w:szCs w:val="28"/>
              </w:rPr>
              <w:t xml:space="preserve"> год</w:t>
            </w:r>
          </w:p>
        </w:tc>
      </w:tr>
    </w:tbl>
    <w:p w:rsidR="00862BA4" w:rsidRDefault="00862BA4" w:rsidP="001527C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</w:p>
    <w:p w:rsidR="00846DF0" w:rsidRPr="00AE77B6" w:rsidRDefault="001527C6" w:rsidP="00AE77B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330EA" w:rsidRPr="001330EA">
        <w:rPr>
          <w:szCs w:val="28"/>
        </w:rPr>
        <w:t>1</w:t>
      </w:r>
      <w:r w:rsidR="00523066">
        <w:rPr>
          <w:szCs w:val="28"/>
        </w:rPr>
        <w:t>9</w:t>
      </w:r>
      <w:r w:rsidR="00EA01D0">
        <w:rPr>
          <w:szCs w:val="28"/>
        </w:rPr>
        <w:t> </w:t>
      </w:r>
      <w:r w:rsidR="001330EA">
        <w:rPr>
          <w:szCs w:val="28"/>
        </w:rPr>
        <w:t>апреля</w:t>
      </w:r>
      <w:r w:rsidR="00EA01D0">
        <w:rPr>
          <w:szCs w:val="28"/>
        </w:rPr>
        <w:t> 201</w:t>
      </w:r>
      <w:r w:rsidR="0079388D">
        <w:rPr>
          <w:szCs w:val="28"/>
        </w:rPr>
        <w:t>7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A03A4B">
        <w:rPr>
          <w:szCs w:val="28"/>
        </w:rPr>
        <w:t>годовому</w:t>
      </w:r>
      <w:r w:rsidR="001330EA">
        <w:rPr>
          <w:szCs w:val="28"/>
        </w:rPr>
        <w:t xml:space="preserve"> отчету об исполнении </w:t>
      </w:r>
      <w:r w:rsidR="001330EA" w:rsidRPr="00110884">
        <w:rPr>
          <w:szCs w:val="28"/>
        </w:rPr>
        <w:t xml:space="preserve"> </w:t>
      </w:r>
      <w:r w:rsidR="001330EA">
        <w:rPr>
          <w:szCs w:val="28"/>
        </w:rPr>
        <w:t xml:space="preserve">бюджета городского округа Кинель </w:t>
      </w:r>
      <w:r w:rsidR="0079388D">
        <w:rPr>
          <w:szCs w:val="28"/>
        </w:rPr>
        <w:t xml:space="preserve"> Самарской области </w:t>
      </w:r>
      <w:r w:rsidR="001330EA">
        <w:rPr>
          <w:szCs w:val="28"/>
        </w:rPr>
        <w:t>за 201</w:t>
      </w:r>
      <w:r w:rsidR="0079388D">
        <w:rPr>
          <w:szCs w:val="28"/>
        </w:rPr>
        <w:t>6</w:t>
      </w:r>
      <w:r w:rsidR="001330EA">
        <w:rPr>
          <w:szCs w:val="28"/>
        </w:rPr>
        <w:t xml:space="preserve"> год 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FB3F38" w:rsidRDefault="00FB3F38" w:rsidP="001527C6">
      <w:pPr>
        <w:spacing w:line="312" w:lineRule="auto"/>
        <w:jc w:val="center"/>
        <w:rPr>
          <w:spacing w:val="60"/>
          <w:sz w:val="28"/>
          <w:szCs w:val="28"/>
        </w:rPr>
      </w:pPr>
    </w:p>
    <w:p w:rsidR="001527C6" w:rsidRPr="00FB3F38" w:rsidRDefault="001527C6" w:rsidP="00FB3F38">
      <w:pPr>
        <w:spacing w:line="276" w:lineRule="auto"/>
        <w:jc w:val="center"/>
        <w:rPr>
          <w:spacing w:val="60"/>
          <w:sz w:val="32"/>
          <w:szCs w:val="32"/>
        </w:rPr>
      </w:pPr>
      <w:r w:rsidRPr="00FB3F38">
        <w:rPr>
          <w:spacing w:val="60"/>
          <w:sz w:val="32"/>
          <w:szCs w:val="32"/>
        </w:rPr>
        <w:t>РЕШИЛА:</w:t>
      </w:r>
    </w:p>
    <w:p w:rsidR="001527C6" w:rsidRDefault="00FB3F38" w:rsidP="00FB3F38">
      <w:pPr>
        <w:pStyle w:val="a5"/>
        <w:numPr>
          <w:ilvl w:val="0"/>
          <w:numId w:val="1"/>
        </w:numPr>
        <w:spacing w:line="276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527C6" w:rsidRPr="006864FE">
        <w:rPr>
          <w:sz w:val="28"/>
          <w:szCs w:val="28"/>
        </w:rPr>
        <w:t xml:space="preserve">езультаты публичных слушаний </w:t>
      </w:r>
      <w:r w:rsidR="001330EA">
        <w:rPr>
          <w:sz w:val="28"/>
          <w:szCs w:val="28"/>
        </w:rPr>
        <w:t xml:space="preserve">по </w:t>
      </w:r>
      <w:r w:rsidR="00A03A4B">
        <w:rPr>
          <w:sz w:val="28"/>
          <w:szCs w:val="28"/>
        </w:rPr>
        <w:t xml:space="preserve">годовому </w:t>
      </w:r>
      <w:r w:rsidR="001330EA">
        <w:rPr>
          <w:sz w:val="28"/>
          <w:szCs w:val="28"/>
        </w:rPr>
        <w:t xml:space="preserve">отчету об исполнении </w:t>
      </w:r>
      <w:r w:rsidR="001330EA" w:rsidRPr="00110884">
        <w:rPr>
          <w:sz w:val="28"/>
          <w:szCs w:val="28"/>
        </w:rPr>
        <w:t xml:space="preserve"> </w:t>
      </w:r>
      <w:r w:rsidR="001330EA">
        <w:rPr>
          <w:sz w:val="28"/>
          <w:szCs w:val="28"/>
        </w:rPr>
        <w:t>бюджета городского округа Кинель за 201</w:t>
      </w:r>
      <w:r w:rsidR="0079388D">
        <w:rPr>
          <w:sz w:val="28"/>
          <w:szCs w:val="28"/>
        </w:rPr>
        <w:t>6</w:t>
      </w:r>
      <w:r w:rsidR="001330E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(прилагаются)</w:t>
      </w:r>
      <w:r w:rsidR="001330EA">
        <w:rPr>
          <w:sz w:val="28"/>
          <w:szCs w:val="28"/>
        </w:rPr>
        <w:t>.</w:t>
      </w:r>
    </w:p>
    <w:p w:rsidR="00AE77B6" w:rsidRDefault="00AE77B6" w:rsidP="00FB3F38">
      <w:pPr>
        <w:pStyle w:val="a5"/>
        <w:numPr>
          <w:ilvl w:val="0"/>
          <w:numId w:val="1"/>
        </w:numPr>
        <w:tabs>
          <w:tab w:val="left" w:pos="1134"/>
        </w:tabs>
        <w:spacing w:line="276" w:lineRule="auto"/>
        <w:ind w:right="139"/>
        <w:jc w:val="both"/>
        <w:rPr>
          <w:sz w:val="28"/>
          <w:szCs w:val="28"/>
        </w:rPr>
      </w:pPr>
      <w:r w:rsidRPr="00AB196E">
        <w:rPr>
          <w:sz w:val="28"/>
          <w:szCs w:val="28"/>
        </w:rPr>
        <w:t xml:space="preserve">Официально опубликовать настоящее решение </w:t>
      </w:r>
      <w:r w:rsidR="00FB3F38">
        <w:rPr>
          <w:sz w:val="28"/>
          <w:szCs w:val="28"/>
        </w:rPr>
        <w:t xml:space="preserve">путем размещения </w:t>
      </w:r>
      <w:r w:rsidRPr="00AB196E">
        <w:rPr>
          <w:sz w:val="28"/>
          <w:szCs w:val="28"/>
        </w:rPr>
        <w:t>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FB3F38" w:rsidRPr="00AB196E" w:rsidRDefault="00FB3F38" w:rsidP="00FB3F38">
      <w:pPr>
        <w:pStyle w:val="a5"/>
        <w:numPr>
          <w:ilvl w:val="0"/>
          <w:numId w:val="1"/>
        </w:numPr>
        <w:tabs>
          <w:tab w:val="left" w:pos="1134"/>
        </w:tabs>
        <w:spacing w:line="276" w:lineRule="auto"/>
        <w:ind w:right="13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опубликования.</w:t>
      </w:r>
    </w:p>
    <w:p w:rsidR="00523066" w:rsidRDefault="00523066" w:rsidP="00523066">
      <w:pPr>
        <w:spacing w:line="360" w:lineRule="auto"/>
        <w:jc w:val="both"/>
        <w:rPr>
          <w:sz w:val="28"/>
          <w:szCs w:val="28"/>
        </w:rPr>
      </w:pPr>
    </w:p>
    <w:p w:rsidR="00BA7197" w:rsidRDefault="00BA7197" w:rsidP="00523066">
      <w:pPr>
        <w:spacing w:line="360" w:lineRule="auto"/>
        <w:jc w:val="both"/>
        <w:rPr>
          <w:sz w:val="28"/>
          <w:szCs w:val="28"/>
        </w:rPr>
      </w:pPr>
    </w:p>
    <w:p w:rsidR="00523066" w:rsidRPr="00FB3F38" w:rsidRDefault="003D53ED" w:rsidP="00FB3F3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Председателя</w:t>
      </w:r>
      <w:r w:rsidR="00523066" w:rsidRPr="00FB3F38">
        <w:rPr>
          <w:b/>
          <w:sz w:val="28"/>
          <w:szCs w:val="28"/>
        </w:rPr>
        <w:t xml:space="preserve"> Думы городского округа</w:t>
      </w:r>
    </w:p>
    <w:p w:rsidR="00523066" w:rsidRPr="00FB3F38" w:rsidRDefault="00523066" w:rsidP="00FB3F38">
      <w:pPr>
        <w:jc w:val="both"/>
        <w:rPr>
          <w:b/>
          <w:sz w:val="28"/>
          <w:szCs w:val="28"/>
        </w:rPr>
      </w:pPr>
      <w:r w:rsidRPr="00FB3F38">
        <w:rPr>
          <w:b/>
          <w:sz w:val="28"/>
          <w:szCs w:val="28"/>
        </w:rPr>
        <w:t xml:space="preserve">Кинель Самарской области              </w:t>
      </w:r>
      <w:r w:rsidR="003D53ED">
        <w:rPr>
          <w:b/>
          <w:sz w:val="28"/>
          <w:szCs w:val="28"/>
        </w:rPr>
        <w:t xml:space="preserve">                                        Е.А. Деженина</w:t>
      </w:r>
      <w:r w:rsidRPr="00FB3F38">
        <w:rPr>
          <w:b/>
          <w:sz w:val="28"/>
          <w:szCs w:val="28"/>
        </w:rPr>
        <w:t xml:space="preserve">    </w:t>
      </w:r>
      <w:r w:rsidR="003D53ED">
        <w:rPr>
          <w:b/>
          <w:sz w:val="28"/>
          <w:szCs w:val="28"/>
        </w:rPr>
        <w:t xml:space="preserve">                  </w:t>
      </w:r>
    </w:p>
    <w:p w:rsidR="00AE77B6" w:rsidRPr="00FB3F38" w:rsidRDefault="00AE77B6" w:rsidP="00FB3F38">
      <w:pPr>
        <w:jc w:val="both"/>
        <w:rPr>
          <w:b/>
          <w:sz w:val="28"/>
          <w:szCs w:val="28"/>
        </w:rPr>
      </w:pPr>
    </w:p>
    <w:sectPr w:rsidR="00AE77B6" w:rsidRPr="00FB3F38" w:rsidSect="00FB3F38">
      <w:footerReference w:type="default" r:id="rId8"/>
      <w:pgSz w:w="11906" w:h="16838"/>
      <w:pgMar w:top="510" w:right="851" w:bottom="39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8CD" w:rsidRDefault="00D728CD" w:rsidP="004D1D9A">
      <w:r>
        <w:separator/>
      </w:r>
    </w:p>
  </w:endnote>
  <w:endnote w:type="continuationSeparator" w:id="1">
    <w:p w:rsidR="00D728CD" w:rsidRDefault="00D728CD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D728CD">
    <w:pPr>
      <w:pStyle w:val="a3"/>
      <w:jc w:val="center"/>
    </w:pPr>
  </w:p>
  <w:p w:rsidR="00CF57D9" w:rsidRDefault="00D728C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8CD" w:rsidRDefault="00D728CD" w:rsidP="004D1D9A">
      <w:r>
        <w:separator/>
      </w:r>
    </w:p>
  </w:footnote>
  <w:footnote w:type="continuationSeparator" w:id="1">
    <w:p w:rsidR="00D728CD" w:rsidRDefault="00D728CD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53ED"/>
    <w:rsid w:val="003D7AC5"/>
    <w:rsid w:val="003D7E76"/>
    <w:rsid w:val="003E175E"/>
    <w:rsid w:val="003E391A"/>
    <w:rsid w:val="003F0A1F"/>
    <w:rsid w:val="003F2AD0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066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04F"/>
    <w:rsid w:val="00553A0C"/>
    <w:rsid w:val="00557F3B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363E"/>
    <w:rsid w:val="006B365C"/>
    <w:rsid w:val="006B4243"/>
    <w:rsid w:val="006B42B5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21A8"/>
    <w:rsid w:val="008E35DD"/>
    <w:rsid w:val="008E48BF"/>
    <w:rsid w:val="008E4F33"/>
    <w:rsid w:val="008E568D"/>
    <w:rsid w:val="008E6FF5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ABA"/>
    <w:rsid w:val="009B5F38"/>
    <w:rsid w:val="009B60E9"/>
    <w:rsid w:val="009B6BC9"/>
    <w:rsid w:val="009B7848"/>
    <w:rsid w:val="009C032E"/>
    <w:rsid w:val="009C377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47A11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1EED"/>
    <w:rsid w:val="00AE2FC2"/>
    <w:rsid w:val="00AE31ED"/>
    <w:rsid w:val="00AE3F17"/>
    <w:rsid w:val="00AE5707"/>
    <w:rsid w:val="00AE5D22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197"/>
    <w:rsid w:val="00BA74FC"/>
    <w:rsid w:val="00BA7FD5"/>
    <w:rsid w:val="00BB139F"/>
    <w:rsid w:val="00BB18C9"/>
    <w:rsid w:val="00BB2109"/>
    <w:rsid w:val="00BB5518"/>
    <w:rsid w:val="00BB6811"/>
    <w:rsid w:val="00BC1882"/>
    <w:rsid w:val="00BC2E78"/>
    <w:rsid w:val="00BC65F3"/>
    <w:rsid w:val="00BC7188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28CD"/>
    <w:rsid w:val="00D7550B"/>
    <w:rsid w:val="00D764A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02"/>
    <w:rsid w:val="00DE30EB"/>
    <w:rsid w:val="00DE3220"/>
    <w:rsid w:val="00DE48C6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9ED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5284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7E40"/>
    <w:rsid w:val="00FB250D"/>
    <w:rsid w:val="00FB384A"/>
    <w:rsid w:val="00FB3CED"/>
    <w:rsid w:val="00FB3F38"/>
    <w:rsid w:val="00FB5514"/>
    <w:rsid w:val="00FB5672"/>
    <w:rsid w:val="00FB5908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6980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Долгих</cp:lastModifiedBy>
  <cp:revision>15</cp:revision>
  <cp:lastPrinted>2017-05-24T08:27:00Z</cp:lastPrinted>
  <dcterms:created xsi:type="dcterms:W3CDTF">2011-12-06T12:43:00Z</dcterms:created>
  <dcterms:modified xsi:type="dcterms:W3CDTF">2017-05-26T12:31:00Z</dcterms:modified>
</cp:coreProperties>
</file>